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1988" w14:textId="6D970760" w:rsidR="00F75CA2" w:rsidRPr="00A610A3" w:rsidRDefault="0538B6A2" w:rsidP="0538B6A2">
      <w:pPr>
        <w:jc w:val="center"/>
        <w:rPr>
          <w:rFonts w:ascii="Klinic Slab Book" w:eastAsia="Klinic Slab" w:hAnsi="Klinic Slab Book" w:cs="Klinic Slab"/>
          <w:sz w:val="44"/>
          <w:szCs w:val="44"/>
        </w:rPr>
      </w:pPr>
      <w:r w:rsidRPr="0538B6A2">
        <w:rPr>
          <w:rFonts w:ascii="Klinic Slab Book" w:eastAsia="Klinic Slab" w:hAnsi="Klinic Slab Book" w:cs="Klinic Slab"/>
          <w:sz w:val="44"/>
          <w:szCs w:val="44"/>
        </w:rPr>
        <w:t>Advancement Opportunities</w:t>
      </w:r>
    </w:p>
    <w:p w14:paraId="14344861" w14:textId="77777777" w:rsidR="00530DB8" w:rsidRPr="00A610A3" w:rsidRDefault="0538B6A2" w:rsidP="0538B6A2">
      <w:pPr>
        <w:jc w:val="center"/>
        <w:rPr>
          <w:rFonts w:ascii="Klinic Slab Book" w:eastAsia="Klinic Slab" w:hAnsi="Klinic Slab Book" w:cs="Klinic Slab"/>
        </w:rPr>
      </w:pPr>
      <w:r w:rsidRPr="0538B6A2">
        <w:rPr>
          <w:rFonts w:ascii="Klinic Slab Book" w:eastAsia="Klinic Slab" w:hAnsi="Klinic Slab Book" w:cs="Klinic Slab"/>
        </w:rPr>
        <w:t xml:space="preserve">Employees earn money based on their shift differential or supervisory position. </w:t>
      </w:r>
    </w:p>
    <w:p w14:paraId="34C98024" w14:textId="156B9508" w:rsidR="00F75CA2" w:rsidRPr="00A610A3" w:rsidRDefault="0538B6A2" w:rsidP="0538B6A2">
      <w:pPr>
        <w:jc w:val="center"/>
        <w:rPr>
          <w:rFonts w:ascii="Klinic Slab Book" w:eastAsia="Klinic Slab" w:hAnsi="Klinic Slab Book" w:cs="Klinic Slab"/>
        </w:rPr>
      </w:pPr>
      <w:r w:rsidRPr="0538B6A2">
        <w:rPr>
          <w:rFonts w:ascii="Klinic Slab Book" w:eastAsia="Klinic Slab" w:hAnsi="Klinic Slab Book" w:cs="Klinic Slab"/>
        </w:rPr>
        <w:t xml:space="preserve">ACR also offers additional longevity raises, referral, and placement bonuses. </w:t>
      </w:r>
    </w:p>
    <w:p w14:paraId="3145A2D2" w14:textId="77777777" w:rsidR="00911C95" w:rsidRPr="00A610A3" w:rsidRDefault="00911C95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C9AF57D" w14:textId="175BE227" w:rsidR="00F75CA2" w:rsidRDefault="00F75CA2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AFFB647" w14:textId="7F009FE6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6034027" w14:textId="55C0ECE9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tbl>
      <w:tblPr>
        <w:tblStyle w:val="GridTable2-Accent5"/>
        <w:tblpPr w:leftFromText="180" w:rightFromText="180" w:vertAnchor="text" w:horzAnchor="margin" w:tblpXSpec="center" w:tblpY="8"/>
        <w:tblW w:w="6911" w:type="dxa"/>
        <w:tblLayout w:type="fixed"/>
        <w:tblLook w:val="04A0" w:firstRow="1" w:lastRow="0" w:firstColumn="1" w:lastColumn="0" w:noHBand="0" w:noVBand="1"/>
      </w:tblPr>
      <w:tblGrid>
        <w:gridCol w:w="1461"/>
        <w:gridCol w:w="3089"/>
        <w:gridCol w:w="2361"/>
      </w:tblGrid>
      <w:tr w:rsidR="00174A79" w:rsidRPr="00A610A3" w14:paraId="5C45AC7D" w14:textId="77777777" w:rsidTr="00174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4B1E2557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Position</w:t>
            </w:r>
          </w:p>
        </w:tc>
        <w:tc>
          <w:tcPr>
            <w:tcW w:w="30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5E8B48E7" w14:textId="77777777" w:rsidR="00174A79" w:rsidRPr="00A610A3" w:rsidRDefault="00174A79" w:rsidP="0055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Shift</w:t>
            </w:r>
          </w:p>
        </w:tc>
        <w:tc>
          <w:tcPr>
            <w:tcW w:w="236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2078BF01" w14:textId="77777777" w:rsidR="00174A79" w:rsidRPr="00A610A3" w:rsidRDefault="00174A79" w:rsidP="0055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Pay rate per hour</w:t>
            </w:r>
          </w:p>
        </w:tc>
      </w:tr>
      <w:tr w:rsidR="00174A79" w:rsidRPr="00A610A3" w14:paraId="6051EDC2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F731D7" w14:textId="77777777" w:rsidR="00174A79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Part-Time DCP</w:t>
            </w:r>
          </w:p>
          <w:p w14:paraId="613FFDAA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(ACR)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346A2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Daytime and Evening Shifts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E9B9EE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11.25</w:t>
            </w:r>
          </w:p>
        </w:tc>
      </w:tr>
      <w:tr w:rsidR="00174A79" w:rsidRPr="00A610A3" w14:paraId="5637F04B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1234" w14:textId="77777777" w:rsidR="00174A79" w:rsidRPr="00A610A3" w:rsidRDefault="00174A79" w:rsidP="00553D6D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962FDB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 Night</w:t>
            </w:r>
            <w:r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>
              <w:rPr>
                <w:rFonts w:ascii="Klinic Slab Book" w:eastAsia="Klinic Slab" w:hAnsi="Klinic Slab Book" w:cs="Klinic Slab"/>
              </w:rPr>
              <w:t>s*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6ABAA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15.00</w:t>
            </w:r>
          </w:p>
        </w:tc>
      </w:tr>
      <w:tr w:rsidR="00174A79" w:rsidRPr="00A610A3" w14:paraId="055C291F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A50E7" w14:textId="77777777" w:rsidR="00174A79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Part-Time DCP</w:t>
            </w:r>
          </w:p>
          <w:p w14:paraId="15CE77BA" w14:textId="77777777" w:rsidR="00174A79" w:rsidRDefault="00174A79" w:rsidP="00553D6D">
            <w:pPr>
              <w:jc w:val="center"/>
              <w:rPr>
                <w:rFonts w:ascii="Klinic Slab Book" w:hAnsi="Klinic Slab Book"/>
                <w:b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(Arthur’s)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3CAD3" w14:textId="77777777" w:rsidR="00174A79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Daytime and Evening Shifts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8D997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$12.00</w:t>
            </w:r>
          </w:p>
        </w:tc>
      </w:tr>
      <w:tr w:rsidR="00174A79" w:rsidRPr="00A610A3" w14:paraId="53AAE0AA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22DA1" w14:textId="77777777" w:rsidR="00174A79" w:rsidRDefault="00174A79" w:rsidP="00553D6D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BD4923" w14:textId="77777777" w:rsidR="00174A79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 Night</w:t>
            </w:r>
            <w:r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>
              <w:rPr>
                <w:rFonts w:ascii="Klinic Slab Book" w:eastAsia="Klinic Slab" w:hAnsi="Klinic Slab Book" w:cs="Klinic Slab"/>
              </w:rPr>
              <w:t>s*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ABA0C7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$15.75</w:t>
            </w:r>
          </w:p>
        </w:tc>
      </w:tr>
      <w:tr w:rsidR="00174A79" w:rsidRPr="00A610A3" w14:paraId="0D44F7C0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79B817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 xml:space="preserve">Part-time </w:t>
            </w: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Training</w:t>
            </w:r>
            <w:r>
              <w:rPr>
                <w:rFonts w:ascii="Klinic Slab Book" w:eastAsia="Klinic Slab" w:hAnsi="Klinic Slab Book" w:cs="Klinic Slab"/>
                <w:b w:val="0"/>
                <w:bCs w:val="0"/>
              </w:rPr>
              <w:t xml:space="preserve"> wage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83E7F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--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A25671" w14:textId="0179DEF6" w:rsidR="00174A79" w:rsidRPr="00A610A3" w:rsidRDefault="00174A79" w:rsidP="00DC4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10</w:t>
            </w:r>
            <w:r w:rsidRPr="00A610A3">
              <w:rPr>
                <w:rFonts w:ascii="Klinic Slab Book" w:eastAsia="Klinic Slab" w:hAnsi="Klinic Slab Book" w:cs="Klinic Slab"/>
              </w:rPr>
              <w:t>.</w:t>
            </w:r>
            <w:r>
              <w:rPr>
                <w:rFonts w:ascii="Klinic Slab Book" w:eastAsia="Klinic Slab" w:hAnsi="Klinic Slab Book" w:cs="Klinic Slab"/>
              </w:rPr>
              <w:t>0</w:t>
            </w:r>
            <w:r w:rsidR="00DC4B6B">
              <w:rPr>
                <w:rFonts w:ascii="Klinic Slab Book" w:eastAsia="Klinic Slab" w:hAnsi="Klinic Slab Book" w:cs="Klinic Slab"/>
              </w:rPr>
              <w:t>8</w:t>
            </w:r>
          </w:p>
        </w:tc>
      </w:tr>
      <w:tr w:rsidR="00174A79" w:rsidRPr="00A610A3" w14:paraId="6AEBEBD4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E1440A" w14:textId="77777777" w:rsidR="00174A79" w:rsidRPr="00082C9E" w:rsidRDefault="00174A79" w:rsidP="00553D6D">
            <w:pPr>
              <w:jc w:val="center"/>
              <w:rPr>
                <w:rFonts w:ascii="Klinic Slab Book" w:hAnsi="Klinic Slab Book"/>
                <w:b w:val="0"/>
              </w:rPr>
            </w:pPr>
            <w:r w:rsidRPr="00082C9E">
              <w:rPr>
                <w:rFonts w:ascii="Klinic Slab Book" w:hAnsi="Klinic Slab Book"/>
                <w:b w:val="0"/>
              </w:rPr>
              <w:t>F</w:t>
            </w:r>
            <w:r>
              <w:rPr>
                <w:rFonts w:ascii="Klinic Slab Book" w:hAnsi="Klinic Slab Book"/>
                <w:b w:val="0"/>
              </w:rPr>
              <w:t>ull-time</w:t>
            </w:r>
            <w:r w:rsidRPr="00082C9E">
              <w:rPr>
                <w:rFonts w:ascii="Klinic Slab Book" w:hAnsi="Klinic Slab Book"/>
                <w:b w:val="0"/>
              </w:rPr>
              <w:t xml:space="preserve"> DCP</w:t>
            </w:r>
          </w:p>
          <w:p w14:paraId="41FBEB74" w14:textId="77777777" w:rsidR="00174A79" w:rsidRPr="00082C9E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  <w:r w:rsidRPr="00082C9E">
              <w:rPr>
                <w:rFonts w:ascii="Klinic Slab Book" w:hAnsi="Klinic Slab Book"/>
                <w:b w:val="0"/>
              </w:rPr>
              <w:t>(ACR &amp; Arthur’s)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84A757" w14:textId="77777777" w:rsidR="00174A79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Daytime and Evening Shifts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14AB85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15.00</w:t>
            </w:r>
          </w:p>
        </w:tc>
      </w:tr>
      <w:tr w:rsidR="00174A79" w:rsidRPr="00A610A3" w14:paraId="10404A0F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C8A" w14:textId="77777777" w:rsidR="00174A79" w:rsidRPr="00082C9E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F2F6" w14:textId="77777777" w:rsidR="00174A79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 Night</w:t>
            </w:r>
            <w:r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>
              <w:rPr>
                <w:rFonts w:ascii="Klinic Slab Book" w:eastAsia="Klinic Slab" w:hAnsi="Klinic Slab Book" w:cs="Klinic Slab"/>
              </w:rPr>
              <w:t>s*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F56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17.</w:t>
            </w:r>
            <w:r w:rsidRPr="00A610A3">
              <w:rPr>
                <w:rFonts w:ascii="Klinic Slab Book" w:eastAsia="Klinic Slab" w:hAnsi="Klinic Slab Book" w:cs="Klinic Slab"/>
              </w:rPr>
              <w:t>00</w:t>
            </w:r>
          </w:p>
        </w:tc>
      </w:tr>
      <w:tr w:rsidR="00174A79" w:rsidRPr="00A610A3" w14:paraId="6DD9CDB1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65EDCE" w14:textId="77777777" w:rsidR="00174A79" w:rsidRPr="00082C9E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  <w:r w:rsidRPr="00082C9E">
              <w:rPr>
                <w:rFonts w:ascii="Klinic Slab Book" w:eastAsia="Klinic Slab" w:hAnsi="Klinic Slab Book" w:cs="Klinic Slab"/>
                <w:b w:val="0"/>
              </w:rPr>
              <w:t>Full-time training wage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60AED6" w14:textId="77777777" w:rsidR="00174A79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--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2007A9" w14:textId="7BC62162" w:rsidR="00174A79" w:rsidRPr="00A610A3" w:rsidRDefault="00471DA0" w:rsidP="00471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$13.00</w:t>
            </w:r>
            <w:r w:rsidR="00174A79">
              <w:rPr>
                <w:rFonts w:ascii="Klinic Slab Book" w:eastAsia="Klinic Slab" w:hAnsi="Klinic Slab Book" w:cs="Klinic Slab"/>
              </w:rPr>
              <w:t xml:space="preserve"> </w:t>
            </w:r>
          </w:p>
        </w:tc>
      </w:tr>
      <w:tr w:rsidR="00174A79" w:rsidRPr="00A610A3" w14:paraId="53D8D2A4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B4E55A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Float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CF96D2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Daytime and Evening Shifts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9CA10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15.50</w:t>
            </w:r>
          </w:p>
        </w:tc>
      </w:tr>
      <w:tr w:rsidR="00174A79" w:rsidRPr="00A610A3" w14:paraId="1B92B858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3D2" w14:textId="77777777" w:rsidR="00174A79" w:rsidRPr="00A610A3" w:rsidRDefault="00174A79" w:rsidP="00553D6D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A05BC1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 Night</w:t>
            </w:r>
            <w:r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>
              <w:rPr>
                <w:rFonts w:ascii="Klinic Slab Book" w:eastAsia="Klinic Slab" w:hAnsi="Klinic Slab Book" w:cs="Klinic Slab"/>
              </w:rPr>
              <w:t>s*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CB422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17.50</w:t>
            </w:r>
          </w:p>
        </w:tc>
      </w:tr>
      <w:tr w:rsidR="00174A79" w:rsidRPr="00A610A3" w14:paraId="4D8D666E" w14:textId="77777777" w:rsidTr="0017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B6CB8D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E-Float</w:t>
            </w:r>
          </w:p>
          <w:p w14:paraId="0DABDA49" w14:textId="77777777" w:rsidR="00174A79" w:rsidRPr="00A610A3" w:rsidRDefault="00174A79" w:rsidP="00553D6D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**</w:t>
            </w: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up to $10,000 in annual bonuses</w:t>
            </w:r>
            <w:r>
              <w:rPr>
                <w:rFonts w:ascii="Klinic Slab Book" w:eastAsia="Klinic Slab" w:hAnsi="Klinic Slab Book" w:cs="Klinic Slab"/>
                <w:b w:val="0"/>
                <w:bCs w:val="0"/>
              </w:rPr>
              <w:t>**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E1D1E1" w14:textId="77777777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Daytime and Evening Shifts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3D506C" w14:textId="63F53B54" w:rsidR="00174A79" w:rsidRPr="00A610A3" w:rsidRDefault="00174A79" w:rsidP="0055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 w:rsidR="006117C0">
              <w:rPr>
                <w:rFonts w:ascii="Klinic Slab Book" w:eastAsia="Klinic Slab" w:hAnsi="Klinic Slab Book" w:cs="Klinic Slab"/>
              </w:rPr>
              <w:t>20</w:t>
            </w:r>
            <w:r>
              <w:rPr>
                <w:rFonts w:ascii="Klinic Slab Book" w:eastAsia="Klinic Slab" w:hAnsi="Klinic Slab Book" w:cs="Klinic Slab"/>
              </w:rPr>
              <w:t>.00</w:t>
            </w:r>
          </w:p>
        </w:tc>
      </w:tr>
      <w:tr w:rsidR="00174A79" w:rsidRPr="00A610A3" w14:paraId="275322EB" w14:textId="77777777" w:rsidTr="00174A7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796" w14:textId="77777777" w:rsidR="00174A79" w:rsidRPr="00A610A3" w:rsidRDefault="00174A79" w:rsidP="00553D6D">
            <w:pPr>
              <w:jc w:val="center"/>
              <w:rPr>
                <w:rFonts w:ascii="Klinic Slab Book" w:hAnsi="Klinic Slab Book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EFF63A" w14:textId="77777777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 Night</w:t>
            </w:r>
            <w:r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>
              <w:rPr>
                <w:rFonts w:ascii="Klinic Slab Book" w:eastAsia="Klinic Slab" w:hAnsi="Klinic Slab Book" w:cs="Klinic Slab"/>
              </w:rPr>
              <w:t>s*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C5D5A8" w14:textId="7840EAC5" w:rsidR="00174A79" w:rsidRPr="00A610A3" w:rsidRDefault="00174A79" w:rsidP="0055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 w:rsidR="006117C0">
              <w:rPr>
                <w:rFonts w:ascii="Klinic Slab Book" w:eastAsia="Klinic Slab" w:hAnsi="Klinic Slab Book" w:cs="Klinic Slab"/>
              </w:rPr>
              <w:t>22</w:t>
            </w:r>
            <w:r>
              <w:rPr>
                <w:rFonts w:ascii="Klinic Slab Book" w:eastAsia="Klinic Slab" w:hAnsi="Klinic Slab Book" w:cs="Klinic Slab"/>
              </w:rPr>
              <w:t>.00</w:t>
            </w:r>
          </w:p>
        </w:tc>
      </w:tr>
    </w:tbl>
    <w:p w14:paraId="654D9131" w14:textId="6BC7E9E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6F6437D9" w14:textId="72BF7B3C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6E7B34B" w14:textId="71D61FE1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E920090" w14:textId="022C57AD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A2C46A2" w14:textId="0F9EBD4D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7D0F489" w14:textId="06420324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D7F279D" w14:textId="021F79F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C96E0F6" w14:textId="1340E3E3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B732D82" w14:textId="4CA5ABB4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AB907E3" w14:textId="77704DB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A62D69A" w14:textId="2CCF9981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340AF3F" w14:textId="538FE55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25F2D0D" w14:textId="285026C3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5EBD4EB" w14:textId="6353F92F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78B7AA9" w14:textId="2CED5F2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968A9D2" w14:textId="2F47B5C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6D1580FC" w14:textId="6D0240C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A7AF3AC" w14:textId="29E2D2F2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DC34FFF" w14:textId="48E0F1C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8A86124" w14:textId="6EA399F6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15566430" w14:textId="2E4E359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96BC060" w14:textId="05BFCB6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9EB5F40" w14:textId="45B1E78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50AFDC1" w14:textId="21B5B04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23955FC" w14:textId="7CA4807B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4DE1EA04" w14:textId="77777777" w:rsidR="00553D6D" w:rsidRPr="00A610A3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78A92D9" w14:textId="19BF1989" w:rsidR="00174A79" w:rsidRDefault="00174A79">
      <w:pPr>
        <w:rPr>
          <w:b/>
          <w:bCs/>
        </w:rPr>
      </w:pPr>
    </w:p>
    <w:p w14:paraId="2C15E6F1" w14:textId="3CE9F31A" w:rsidR="00174A79" w:rsidRDefault="00174A79"/>
    <w:p w14:paraId="2650F887" w14:textId="77777777" w:rsidR="00174A79" w:rsidRPr="00174A79" w:rsidRDefault="00174A79" w:rsidP="00174A79"/>
    <w:p w14:paraId="3F8E7D0C" w14:textId="77777777" w:rsidR="00174A79" w:rsidRPr="00174A79" w:rsidRDefault="00174A79" w:rsidP="00174A79"/>
    <w:p w14:paraId="77B84EC2" w14:textId="77777777" w:rsidR="00174A79" w:rsidRPr="00174A79" w:rsidRDefault="00174A79" w:rsidP="00174A79"/>
    <w:p w14:paraId="7924E706" w14:textId="77777777" w:rsidR="00174A79" w:rsidRPr="00174A79" w:rsidRDefault="00174A79" w:rsidP="00174A79"/>
    <w:p w14:paraId="347FF1F8" w14:textId="77777777" w:rsidR="00174A79" w:rsidRPr="00174A79" w:rsidRDefault="00174A79" w:rsidP="00174A79"/>
    <w:p w14:paraId="663486BA" w14:textId="77777777" w:rsidR="00174A79" w:rsidRPr="00174A79" w:rsidRDefault="00174A79" w:rsidP="00174A79"/>
    <w:p w14:paraId="05C24AB9" w14:textId="77777777" w:rsidR="00174A79" w:rsidRPr="00174A79" w:rsidRDefault="00174A79" w:rsidP="00174A79"/>
    <w:p w14:paraId="26A76EC1" w14:textId="77777777" w:rsidR="00174A79" w:rsidRPr="00174A79" w:rsidRDefault="00174A79" w:rsidP="00174A79"/>
    <w:p w14:paraId="32224A04" w14:textId="77777777" w:rsidR="00174A79" w:rsidRPr="00174A79" w:rsidRDefault="00174A79" w:rsidP="00174A79"/>
    <w:p w14:paraId="761FF38D" w14:textId="687E4256" w:rsidR="00174A79" w:rsidRDefault="00174A79" w:rsidP="00174A79"/>
    <w:p w14:paraId="4EC3BF06" w14:textId="77777777" w:rsidR="00174A79" w:rsidRDefault="00174A79" w:rsidP="00174A79"/>
    <w:p w14:paraId="46842498" w14:textId="77777777" w:rsidR="00174A79" w:rsidRDefault="00174A79" w:rsidP="00174A79"/>
    <w:p w14:paraId="567CA5C5" w14:textId="77777777" w:rsidR="00174A79" w:rsidRDefault="00174A79" w:rsidP="00174A79"/>
    <w:p w14:paraId="7C9125DE" w14:textId="77777777" w:rsidR="00481A39" w:rsidRPr="007163A4" w:rsidRDefault="00481A39" w:rsidP="00E823C9">
      <w:pPr>
        <w:framePr w:w="3661" w:hSpace="180" w:wrap="around" w:vAnchor="text" w:hAnchor="page" w:x="4486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/>
          <w:bCs/>
        </w:rPr>
      </w:pPr>
      <w:r w:rsidRPr="007163A4">
        <w:rPr>
          <w:rFonts w:ascii="Klinic Slab Book" w:eastAsia="Klinic Slab" w:hAnsi="Klinic Slab Book" w:cs="Klinic Slab"/>
          <w:b/>
          <w:bCs/>
        </w:rPr>
        <w:t>Longevity Raises</w:t>
      </w:r>
    </w:p>
    <w:p w14:paraId="6766B58D" w14:textId="77777777" w:rsidR="00481A39" w:rsidRPr="007163A4" w:rsidRDefault="00481A39" w:rsidP="00E823C9">
      <w:pPr>
        <w:framePr w:w="3661" w:hSpace="180" w:wrap="around" w:vAnchor="text" w:hAnchor="page" w:x="4486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/>
          <w:bCs/>
        </w:rPr>
      </w:pPr>
    </w:p>
    <w:p w14:paraId="6A4FBE75" w14:textId="325E876E" w:rsidR="00481A39" w:rsidRPr="007163A4" w:rsidRDefault="00481A39" w:rsidP="00E823C9">
      <w:pPr>
        <w:framePr w:w="3661" w:hSpace="180" w:wrap="around" w:vAnchor="text" w:hAnchor="page" w:x="4486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 w:rsidRPr="007163A4">
        <w:rPr>
          <w:rFonts w:ascii="Klinic Slab Book" w:eastAsia="Klinic Slab" w:hAnsi="Klinic Slab Book" w:cs="Klinic Slab"/>
          <w:bCs/>
        </w:rPr>
        <w:t>At 1 year</w:t>
      </w:r>
      <w:r w:rsidR="00E823C9" w:rsidRPr="007163A4">
        <w:rPr>
          <w:rFonts w:ascii="Klinic Slab Book" w:eastAsia="Klinic Slab" w:hAnsi="Klinic Slab Book" w:cs="Klinic Slab"/>
          <w:bCs/>
        </w:rPr>
        <w:t xml:space="preserve">: </w:t>
      </w:r>
      <w:r w:rsidRPr="007163A4">
        <w:rPr>
          <w:rFonts w:ascii="Klinic Slab Book" w:eastAsia="Klinic Slab" w:hAnsi="Klinic Slab Book" w:cs="Klinic Slab"/>
          <w:bCs/>
        </w:rPr>
        <w:t xml:space="preserve"> $0.25</w:t>
      </w:r>
    </w:p>
    <w:p w14:paraId="104A7F59" w14:textId="5E8547F2" w:rsidR="00481A39" w:rsidRPr="007163A4" w:rsidRDefault="00481A39" w:rsidP="00E823C9">
      <w:pPr>
        <w:framePr w:w="3661" w:hSpace="180" w:wrap="around" w:vAnchor="text" w:hAnchor="page" w:x="4486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 w:rsidRPr="007163A4">
        <w:rPr>
          <w:rFonts w:ascii="Klinic Slab Book" w:eastAsia="Klinic Slab" w:hAnsi="Klinic Slab Book" w:cs="Klinic Slab"/>
          <w:bCs/>
        </w:rPr>
        <w:t>At 2 years</w:t>
      </w:r>
      <w:r w:rsidR="00E823C9" w:rsidRPr="007163A4">
        <w:rPr>
          <w:rFonts w:ascii="Klinic Slab Book" w:eastAsia="Klinic Slab" w:hAnsi="Klinic Slab Book" w:cs="Klinic Slab"/>
          <w:bCs/>
        </w:rPr>
        <w:t xml:space="preserve">: </w:t>
      </w:r>
      <w:r w:rsidRPr="007163A4">
        <w:rPr>
          <w:rFonts w:ascii="Klinic Slab Book" w:eastAsia="Klinic Slab" w:hAnsi="Klinic Slab Book" w:cs="Klinic Slab"/>
          <w:bCs/>
        </w:rPr>
        <w:t xml:space="preserve"> $0.50</w:t>
      </w:r>
    </w:p>
    <w:p w14:paraId="414BF751" w14:textId="1A5BA802" w:rsidR="00E823C9" w:rsidRPr="007163A4" w:rsidRDefault="00E823C9" w:rsidP="00E823C9">
      <w:pPr>
        <w:framePr w:w="3661" w:hSpace="180" w:wrap="around" w:vAnchor="text" w:hAnchor="page" w:x="4486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 w:rsidRPr="007163A4">
        <w:rPr>
          <w:rFonts w:ascii="Klinic Slab Book" w:eastAsia="Klinic Slab" w:hAnsi="Klinic Slab Book" w:cs="Klinic Slab"/>
          <w:bCs/>
        </w:rPr>
        <w:t>At 3 years:  $0.25</w:t>
      </w:r>
    </w:p>
    <w:p w14:paraId="323189AC" w14:textId="3761E2F1" w:rsidR="00174A79" w:rsidRPr="00174A79" w:rsidRDefault="00174A79" w:rsidP="00481A39">
      <w:pPr>
        <w:jc w:val="center"/>
      </w:pPr>
    </w:p>
    <w:tbl>
      <w:tblPr>
        <w:tblStyle w:val="GridTable2"/>
        <w:tblW w:w="10224" w:type="dxa"/>
        <w:tblLook w:val="04A0" w:firstRow="1" w:lastRow="0" w:firstColumn="1" w:lastColumn="0" w:noHBand="0" w:noVBand="1"/>
      </w:tblPr>
      <w:tblGrid>
        <w:gridCol w:w="4505"/>
        <w:gridCol w:w="5719"/>
      </w:tblGrid>
      <w:tr w:rsidR="00911C95" w:rsidRPr="00A610A3" w14:paraId="3C617ABC" w14:textId="77777777" w:rsidTr="0055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bottom w:val="single" w:sz="4" w:space="0" w:color="A5A5A5" w:themeColor="accent3"/>
            </w:tcBorders>
          </w:tcPr>
          <w:p w14:paraId="4FC87C79" w14:textId="41236FF3" w:rsidR="00911C95" w:rsidRPr="00174A79" w:rsidRDefault="0538B6A2" w:rsidP="0538B6A2">
            <w:pPr>
              <w:jc w:val="center"/>
              <w:rPr>
                <w:rFonts w:ascii="Klinic Slab Book" w:eastAsia="Klinic Slab" w:hAnsi="Klinic Slab Book" w:cs="Klinic Slab"/>
                <w:sz w:val="40"/>
                <w:szCs w:val="40"/>
              </w:rPr>
            </w:pPr>
            <w:r w:rsidRPr="00174A79">
              <w:rPr>
                <w:rFonts w:ascii="Klinic Slab Book" w:eastAsia="Klinic Slab" w:hAnsi="Klinic Slab Book" w:cs="Klinic Slab"/>
                <w:sz w:val="40"/>
                <w:szCs w:val="40"/>
              </w:rPr>
              <w:lastRenderedPageBreak/>
              <w:t>Supervisory Position</w:t>
            </w:r>
          </w:p>
        </w:tc>
        <w:tc>
          <w:tcPr>
            <w:tcW w:w="5719" w:type="dxa"/>
            <w:tcBorders>
              <w:bottom w:val="single" w:sz="4" w:space="0" w:color="A5A5A5" w:themeColor="accent3"/>
            </w:tcBorders>
          </w:tcPr>
          <w:p w14:paraId="595C1369" w14:textId="77777777" w:rsidR="00911C95" w:rsidRPr="00174A79" w:rsidRDefault="0538B6A2" w:rsidP="0538B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40"/>
                <w:szCs w:val="40"/>
              </w:rPr>
            </w:pPr>
            <w:r w:rsidRPr="00174A79">
              <w:rPr>
                <w:rFonts w:ascii="Klinic Slab Book" w:eastAsia="Klinic Slab" w:hAnsi="Klinic Slab Book" w:cs="Klinic Slab"/>
                <w:sz w:val="40"/>
                <w:szCs w:val="40"/>
              </w:rPr>
              <w:t>Pay Rate</w:t>
            </w:r>
          </w:p>
        </w:tc>
      </w:tr>
      <w:tr w:rsidR="00911C95" w:rsidRPr="00A610A3" w14:paraId="1E7C2672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5A5A5" w:themeColor="accent3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02AE651A" w14:textId="77777777" w:rsidR="00911C95" w:rsidRPr="00A610A3" w:rsidRDefault="720CA4D4" w:rsidP="720CA4D4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Shift Supervisor</w:t>
            </w:r>
          </w:p>
        </w:tc>
        <w:tc>
          <w:tcPr>
            <w:tcW w:w="5719" w:type="dxa"/>
            <w:tcBorders>
              <w:top w:val="single" w:sz="4" w:space="0" w:color="A5A5A5" w:themeColor="accent3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77695203" w14:textId="28883D33" w:rsidR="00911C95" w:rsidRPr="00A610A3" w:rsidRDefault="720CA4D4" w:rsidP="720CA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DCP Rate +$0.5</w:t>
            </w:r>
            <w:r w:rsidR="00082C9E">
              <w:rPr>
                <w:rFonts w:ascii="Klinic Slab Book" w:eastAsia="Klinic Slab" w:hAnsi="Klinic Slab Book" w:cs="Klinic Slab"/>
              </w:rPr>
              <w:t>0</w:t>
            </w:r>
          </w:p>
        </w:tc>
      </w:tr>
      <w:tr w:rsidR="00911C95" w:rsidRPr="00A610A3" w14:paraId="4619DE8C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1BDB9671" w14:textId="77777777" w:rsidR="00911C95" w:rsidRPr="00A610A3" w:rsidRDefault="720CA4D4" w:rsidP="720CA4D4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Residential Supervisor Assistant (RSA)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2273B46" w14:textId="2CCCE106" w:rsidR="00911C95" w:rsidRPr="00A610A3" w:rsidRDefault="720CA4D4" w:rsidP="720CA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DCP Rate +$1.0</w:t>
            </w:r>
            <w:r w:rsidR="00082C9E">
              <w:rPr>
                <w:rFonts w:ascii="Klinic Slab Book" w:eastAsia="Klinic Slab" w:hAnsi="Klinic Slab Book" w:cs="Klinic Slab"/>
              </w:rPr>
              <w:t>0</w:t>
            </w:r>
          </w:p>
        </w:tc>
      </w:tr>
      <w:tr w:rsidR="00911C95" w:rsidRPr="00A610A3" w14:paraId="2B0884A5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685423AD" w14:textId="77777777" w:rsidR="00082C9E" w:rsidRDefault="720CA4D4" w:rsidP="720CA4D4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Residential Coordinator (RC)</w:t>
            </w:r>
            <w:r w:rsidR="00082C9E">
              <w:rPr>
                <w:rFonts w:ascii="Klinic Slab Book" w:eastAsia="Klinic Slab" w:hAnsi="Klinic Slab Book" w:cs="Klinic Slab"/>
                <w:b w:val="0"/>
                <w:bCs w:val="0"/>
              </w:rPr>
              <w:t xml:space="preserve"> 1 home </w:t>
            </w:r>
          </w:p>
          <w:p w14:paraId="697B6CD6" w14:textId="3FD4DB19" w:rsidR="00911C95" w:rsidRPr="00A610A3" w:rsidRDefault="00082C9E" w:rsidP="720CA4D4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 xml:space="preserve">(Part-time /Full-time) 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9C466D9" w14:textId="5F735001" w:rsidR="00911C95" w:rsidRDefault="00082C9E" w:rsidP="720CA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Direct Care Base: $12.25 /$16.00</w:t>
            </w:r>
          </w:p>
          <w:p w14:paraId="5CEC8ED0" w14:textId="216FE0AB" w:rsidR="00082C9E" w:rsidRDefault="00082C9E" w:rsidP="720CA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Awakes: $16.00 /$18.00 </w:t>
            </w:r>
          </w:p>
          <w:p w14:paraId="3F0B2EA0" w14:textId="5C0AB7A4" w:rsidR="00082C9E" w:rsidRPr="00A610A3" w:rsidRDefault="00082C9E" w:rsidP="720CA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Admin: $14.00 / $14.00</w:t>
            </w:r>
          </w:p>
        </w:tc>
      </w:tr>
      <w:tr w:rsidR="00082C9E" w:rsidRPr="00A610A3" w14:paraId="51BDFBF2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1B769BB" w14:textId="6B71D196" w:rsidR="00082C9E" w:rsidRPr="00082C9E" w:rsidRDefault="00082C9E" w:rsidP="720CA4D4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  <w:r w:rsidRPr="00082C9E">
              <w:rPr>
                <w:rFonts w:ascii="Klinic Slab Book" w:eastAsia="Klinic Slab" w:hAnsi="Klinic Slab Book" w:cs="Klinic Slab"/>
                <w:b w:val="0"/>
              </w:rPr>
              <w:t>Residential Coordinator (RC) 2 homes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691B7F08" w14:textId="77777777" w:rsidR="00082C9E" w:rsidRDefault="00082C9E" w:rsidP="720CA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Direct Care Base: $16.50</w:t>
            </w:r>
          </w:p>
          <w:p w14:paraId="1454FECA" w14:textId="10E0EB89" w:rsidR="00082C9E" w:rsidRDefault="00082C9E" w:rsidP="720CA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Awakes: $18.50</w:t>
            </w:r>
          </w:p>
          <w:p w14:paraId="645FFEC7" w14:textId="303644DD" w:rsidR="00082C9E" w:rsidRPr="00A610A3" w:rsidRDefault="00082C9E" w:rsidP="720CA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Admin: $14.00 </w:t>
            </w:r>
          </w:p>
        </w:tc>
      </w:tr>
      <w:tr w:rsidR="00911C95" w:rsidRPr="00A610A3" w14:paraId="398BA708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00D58397" w14:textId="77777777" w:rsidR="00911C95" w:rsidRPr="00A610A3" w:rsidRDefault="720CA4D4" w:rsidP="720CA4D4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Residential Supervisor (RS)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368107CE" w14:textId="5CC1E72D" w:rsidR="00911C95" w:rsidRPr="00A610A3" w:rsidRDefault="0538B6A2" w:rsidP="0538B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$</w:t>
            </w:r>
            <w:r w:rsidR="00D50122">
              <w:rPr>
                <w:rFonts w:ascii="Klinic Slab Book" w:eastAsia="Klinic Slab" w:hAnsi="Klinic Slab Book" w:cs="Klinic Slab"/>
              </w:rPr>
              <w:t>40</w:t>
            </w:r>
            <w:r w:rsidRPr="0538B6A2">
              <w:rPr>
                <w:rFonts w:ascii="Klinic Slab Book" w:eastAsia="Klinic Slab" w:hAnsi="Klinic Slab Book" w:cs="Klinic Slab"/>
              </w:rPr>
              <w:t>,000 for the first two years</w:t>
            </w:r>
          </w:p>
          <w:p w14:paraId="1A25DC93" w14:textId="74927442" w:rsidR="00911C95" w:rsidRPr="00A610A3" w:rsidRDefault="0538B6A2" w:rsidP="00D50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$4</w:t>
            </w:r>
            <w:r w:rsidR="00D50122">
              <w:rPr>
                <w:rFonts w:ascii="Klinic Slab Book" w:eastAsia="Klinic Slab" w:hAnsi="Klinic Slab Book" w:cs="Klinic Slab"/>
              </w:rPr>
              <w:t>2</w:t>
            </w:r>
            <w:r w:rsidRPr="0538B6A2">
              <w:rPr>
                <w:rFonts w:ascii="Klinic Slab Book" w:eastAsia="Klinic Slab" w:hAnsi="Klinic Slab Book" w:cs="Klinic Slab"/>
              </w:rPr>
              <w:t>,000 for year three and beyond</w:t>
            </w:r>
          </w:p>
        </w:tc>
      </w:tr>
      <w:tr w:rsidR="007163A4" w:rsidRPr="00A610A3" w14:paraId="14114E93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CA1EBEA" w14:textId="6E45549A" w:rsidR="007163A4" w:rsidRPr="007163A4" w:rsidRDefault="007163A4" w:rsidP="720CA4D4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  <w:r>
              <w:rPr>
                <w:rFonts w:ascii="Klinic Slab Book" w:eastAsia="Klinic Slab" w:hAnsi="Klinic Slab Book" w:cs="Klinic Slab"/>
                <w:b w:val="0"/>
              </w:rPr>
              <w:t>Interim Residential Supervisor (IRS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2AE45157" w14:textId="401A6CD4" w:rsidR="007163A4" w:rsidRPr="0538B6A2" w:rsidRDefault="007163A4" w:rsidP="0538B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$48,000 per year</w:t>
            </w:r>
          </w:p>
        </w:tc>
      </w:tr>
      <w:tr w:rsidR="00911C95" w:rsidRPr="00A610A3" w14:paraId="4D89F4AE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D93A2A7" w14:textId="77777777" w:rsidR="00911C95" w:rsidRPr="00A610A3" w:rsidRDefault="720CA4D4" w:rsidP="720CA4D4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Senior Residential Supervisor (SRS)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C4F2AE2" w14:textId="09F7A8CF" w:rsidR="00911C95" w:rsidRPr="00A610A3" w:rsidRDefault="0538B6A2" w:rsidP="0538B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$5</w:t>
            </w:r>
            <w:r w:rsidR="00D50122">
              <w:rPr>
                <w:rFonts w:ascii="Klinic Slab Book" w:eastAsia="Klinic Slab" w:hAnsi="Klinic Slab Book" w:cs="Klinic Slab"/>
              </w:rPr>
              <w:t>3</w:t>
            </w:r>
            <w:r w:rsidRPr="0538B6A2">
              <w:rPr>
                <w:rFonts w:ascii="Klinic Slab Book" w:eastAsia="Klinic Slab" w:hAnsi="Klinic Slab Book" w:cs="Klinic Slab"/>
              </w:rPr>
              <w:t>,000 for the first two years</w:t>
            </w:r>
          </w:p>
          <w:p w14:paraId="63D3C06D" w14:textId="7877AE2A" w:rsidR="00911C95" w:rsidRPr="00A610A3" w:rsidRDefault="0538B6A2" w:rsidP="00D50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$5</w:t>
            </w:r>
            <w:r w:rsidR="00D50122">
              <w:rPr>
                <w:rFonts w:ascii="Klinic Slab Book" w:eastAsia="Klinic Slab" w:hAnsi="Klinic Slab Book" w:cs="Klinic Slab"/>
              </w:rPr>
              <w:t>5</w:t>
            </w:r>
            <w:r w:rsidRPr="0538B6A2">
              <w:rPr>
                <w:rFonts w:ascii="Klinic Slab Book" w:eastAsia="Klinic Slab" w:hAnsi="Klinic Slab Book" w:cs="Klinic Slab"/>
              </w:rPr>
              <w:t>,000 for year three and beyond</w:t>
            </w:r>
          </w:p>
        </w:tc>
      </w:tr>
    </w:tbl>
    <w:tbl>
      <w:tblPr>
        <w:tblStyle w:val="GridTable2"/>
        <w:tblpPr w:leftFromText="180" w:rightFromText="180" w:vertAnchor="text" w:horzAnchor="margin" w:tblpXSpec="center" w:tblpY="702"/>
        <w:tblW w:w="4590" w:type="dxa"/>
        <w:tblLook w:val="04A0" w:firstRow="1" w:lastRow="0" w:firstColumn="1" w:lastColumn="0" w:noHBand="0" w:noVBand="1"/>
      </w:tblPr>
      <w:tblGrid>
        <w:gridCol w:w="4590"/>
      </w:tblGrid>
      <w:tr w:rsidR="007163A4" w:rsidRPr="00A610A3" w14:paraId="4A955863" w14:textId="77777777" w:rsidTr="00716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4" w:space="0" w:color="70AD47" w:themeColor="accent6"/>
            </w:tcBorders>
          </w:tcPr>
          <w:p w14:paraId="1E0540D8" w14:textId="77777777" w:rsidR="007163A4" w:rsidRPr="00A610A3" w:rsidRDefault="007163A4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Placement Bonuses</w:t>
            </w:r>
          </w:p>
        </w:tc>
      </w:tr>
      <w:tr w:rsidR="007163A4" w:rsidRPr="00A610A3" w14:paraId="7135D6C3" w14:textId="77777777" w:rsidTr="00716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0BC7207B" w14:textId="77777777" w:rsidR="007163A4" w:rsidRPr="00A610A3" w:rsidRDefault="007163A4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FT Awake night = $1</w:t>
            </w:r>
            <w:r>
              <w:rPr>
                <w:rFonts w:ascii="Klinic Slab Book" w:eastAsia="Klinic Slab" w:hAnsi="Klinic Slab Book" w:cs="Klinic Slab"/>
              </w:rPr>
              <w:t>,</w:t>
            </w:r>
            <w:r w:rsidRPr="00A610A3">
              <w:rPr>
                <w:rFonts w:ascii="Klinic Slab Book" w:eastAsia="Klinic Slab" w:hAnsi="Klinic Slab Book" w:cs="Klinic Slab"/>
              </w:rPr>
              <w:t>250</w:t>
            </w:r>
          </w:p>
        </w:tc>
      </w:tr>
      <w:tr w:rsidR="007163A4" w:rsidRPr="00A610A3" w14:paraId="0AB21609" w14:textId="77777777" w:rsidTr="007163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089D0414" w14:textId="77777777" w:rsidR="007163A4" w:rsidRPr="00A610A3" w:rsidRDefault="007163A4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PT Awake Night = $500</w:t>
            </w:r>
          </w:p>
        </w:tc>
      </w:tr>
      <w:tr w:rsidR="007163A4" w:rsidRPr="00A610A3" w14:paraId="310C903F" w14:textId="77777777" w:rsidTr="00716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50BB006F" w14:textId="77777777" w:rsidR="007163A4" w:rsidRPr="00A610A3" w:rsidRDefault="007163A4" w:rsidP="00553D6D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Referral = $500</w:t>
            </w:r>
          </w:p>
        </w:tc>
      </w:tr>
    </w:tbl>
    <w:p w14:paraId="6341BCF7" w14:textId="77777777" w:rsidR="00530DB8" w:rsidRPr="00A610A3" w:rsidRDefault="00530DB8" w:rsidP="720CA4D4">
      <w:pPr>
        <w:rPr>
          <w:rFonts w:ascii="Klinic Slab Book" w:eastAsia="Klinic Slab" w:hAnsi="Klinic Slab Book" w:cs="Klinic Slab"/>
          <w:sz w:val="16"/>
          <w:szCs w:val="16"/>
        </w:rPr>
      </w:pPr>
    </w:p>
    <w:p w14:paraId="5AFE2218" w14:textId="77777777" w:rsidR="00911C95" w:rsidRPr="00A610A3" w:rsidRDefault="00911C95" w:rsidP="720CA4D4">
      <w:pPr>
        <w:rPr>
          <w:rFonts w:ascii="Klinic Slab Book" w:eastAsia="Klinic Slab" w:hAnsi="Klinic Slab Book" w:cs="Klinic Slab"/>
        </w:rPr>
      </w:pPr>
    </w:p>
    <w:sectPr w:rsidR="00911C95" w:rsidRPr="00A610A3" w:rsidSect="00082C9E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A4D2" w14:textId="77777777" w:rsidR="00D82F6A" w:rsidRDefault="00D82F6A" w:rsidP="008E2CD5">
      <w:r>
        <w:separator/>
      </w:r>
    </w:p>
  </w:endnote>
  <w:endnote w:type="continuationSeparator" w:id="0">
    <w:p w14:paraId="26E13266" w14:textId="77777777" w:rsidR="00D82F6A" w:rsidRDefault="00D82F6A" w:rsidP="008E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 Slab Book">
    <w:altName w:val="Calibri"/>
    <w:panose1 w:val="020B0604020202020204"/>
    <w:charset w:val="00"/>
    <w:family w:val="modern"/>
    <w:notTrueType/>
    <w:pitch w:val="variable"/>
    <w:sig w:usb0="8000002F" w:usb1="5000004A" w:usb2="00000000" w:usb3="00000000" w:csb0="00000093" w:csb1="00000000"/>
  </w:font>
  <w:font w:name="Klinic Slab">
    <w:altName w:val="Times New Roman"/>
    <w:panose1 w:val="020B0604020202020204"/>
    <w:charset w:val="00"/>
    <w:family w:val="auto"/>
    <w:notTrueType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7A4C" w14:textId="77777777" w:rsidR="008E2CD5" w:rsidRPr="008E2CD5" w:rsidRDefault="720CA4D4" w:rsidP="720CA4D4">
    <w:pPr>
      <w:jc w:val="center"/>
      <w:rPr>
        <w:rFonts w:ascii="Klinic Slab" w:eastAsia="Klinic Slab" w:hAnsi="Klinic Slab" w:cs="Klinic Slab"/>
        <w:sz w:val="22"/>
        <w:szCs w:val="22"/>
      </w:rPr>
    </w:pPr>
    <w:r w:rsidRPr="720CA4D4">
      <w:rPr>
        <w:rFonts w:ascii="Klinic Slab" w:eastAsia="Klinic Slab" w:hAnsi="Klinic Slab" w:cs="Klinic Slab"/>
        <w:sz w:val="22"/>
        <w:szCs w:val="22"/>
      </w:rPr>
      <w:t>*All rates are subject to change. The Awake Night rate only applies between the hours of 10 pm – 6 am.</w:t>
    </w:r>
  </w:p>
  <w:p w14:paraId="40B36D95" w14:textId="77777777" w:rsidR="008E2CD5" w:rsidRDefault="008E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A37F" w14:textId="77777777" w:rsidR="00D82F6A" w:rsidRDefault="00D82F6A" w:rsidP="008E2CD5">
      <w:r>
        <w:separator/>
      </w:r>
    </w:p>
  </w:footnote>
  <w:footnote w:type="continuationSeparator" w:id="0">
    <w:p w14:paraId="41EB2D09" w14:textId="77777777" w:rsidR="00D82F6A" w:rsidRDefault="00D82F6A" w:rsidP="008E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A9E0" w14:textId="77777777" w:rsidR="008E2CD5" w:rsidRPr="00A610A3" w:rsidRDefault="008E2CD5">
    <w:pPr>
      <w:pStyle w:val="Header"/>
      <w:rPr>
        <w:rFonts w:ascii="Klinic Slab Book" w:hAnsi="Klinic Slab Book"/>
      </w:rPr>
    </w:pPr>
    <w:r w:rsidRPr="00A610A3">
      <w:rPr>
        <w:rFonts w:ascii="Klinic Slab Book" w:hAnsi="Klinic Slab Book"/>
        <w:noProof/>
      </w:rPr>
      <w:drawing>
        <wp:anchor distT="0" distB="0" distL="114300" distR="114300" simplePos="0" relativeHeight="251659264" behindDoc="0" locked="0" layoutInCell="1" allowOverlap="1" wp14:anchorId="2ECC4532" wp14:editId="6D876DCC">
          <wp:simplePos x="0" y="0"/>
          <wp:positionH relativeFrom="column">
            <wp:posOffset>-38100</wp:posOffset>
          </wp:positionH>
          <wp:positionV relativeFrom="page">
            <wp:posOffset>139700</wp:posOffset>
          </wp:positionV>
          <wp:extent cx="6172200" cy="669925"/>
          <wp:effectExtent l="0" t="0" r="0" b="3175"/>
          <wp:wrapThrough wrapText="bothSides">
            <wp:wrapPolygon edited="0">
              <wp:start x="667" y="819"/>
              <wp:lineTo x="444" y="2047"/>
              <wp:lineTo x="0" y="6552"/>
              <wp:lineTo x="0" y="11056"/>
              <wp:lineTo x="178" y="14741"/>
              <wp:lineTo x="0" y="21293"/>
              <wp:lineTo x="21556" y="21293"/>
              <wp:lineTo x="21556" y="2866"/>
              <wp:lineTo x="4311" y="819"/>
              <wp:lineTo x="667" y="8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C2"/>
    <w:rsid w:val="00065962"/>
    <w:rsid w:val="00082C9E"/>
    <w:rsid w:val="000E0679"/>
    <w:rsid w:val="000E090D"/>
    <w:rsid w:val="00133E74"/>
    <w:rsid w:val="00174A79"/>
    <w:rsid w:val="001A2BB0"/>
    <w:rsid w:val="002B5A9E"/>
    <w:rsid w:val="0030578C"/>
    <w:rsid w:val="00374F8D"/>
    <w:rsid w:val="003E38CA"/>
    <w:rsid w:val="00471DA0"/>
    <w:rsid w:val="00481A39"/>
    <w:rsid w:val="004C4F0D"/>
    <w:rsid w:val="004D6983"/>
    <w:rsid w:val="004E3C67"/>
    <w:rsid w:val="00530DB8"/>
    <w:rsid w:val="00553D6D"/>
    <w:rsid w:val="005C6D84"/>
    <w:rsid w:val="005D50B4"/>
    <w:rsid w:val="006117C0"/>
    <w:rsid w:val="00612886"/>
    <w:rsid w:val="007163A4"/>
    <w:rsid w:val="007821D8"/>
    <w:rsid w:val="007E3FF9"/>
    <w:rsid w:val="008069DC"/>
    <w:rsid w:val="00876B7E"/>
    <w:rsid w:val="008E2CD5"/>
    <w:rsid w:val="00911C95"/>
    <w:rsid w:val="00A5733E"/>
    <w:rsid w:val="00A57A52"/>
    <w:rsid w:val="00A610A3"/>
    <w:rsid w:val="00B55BC2"/>
    <w:rsid w:val="00B75566"/>
    <w:rsid w:val="00CB2026"/>
    <w:rsid w:val="00D50122"/>
    <w:rsid w:val="00D73C6B"/>
    <w:rsid w:val="00D82F6A"/>
    <w:rsid w:val="00DC4B6B"/>
    <w:rsid w:val="00E823C9"/>
    <w:rsid w:val="00F75CA2"/>
    <w:rsid w:val="012AC767"/>
    <w:rsid w:val="0538B6A2"/>
    <w:rsid w:val="33A764FE"/>
    <w:rsid w:val="61FB744F"/>
    <w:rsid w:val="6BDC277D"/>
    <w:rsid w:val="6CF096A8"/>
    <w:rsid w:val="720CA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4D0"/>
  <w14:defaultImageDpi w14:val="32767"/>
  <w15:chartTrackingRefBased/>
  <w15:docId w15:val="{6E600501-C846-B347-94EE-D873AD1D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55B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F75C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D5"/>
  </w:style>
  <w:style w:type="paragraph" w:styleId="Footer">
    <w:name w:val="footer"/>
    <w:basedOn w:val="Normal"/>
    <w:link w:val="FooterChar"/>
    <w:uiPriority w:val="99"/>
    <w:unhideWhenUsed/>
    <w:rsid w:val="008E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D5"/>
  </w:style>
  <w:style w:type="paragraph" w:styleId="BalloonText">
    <w:name w:val="Balloon Text"/>
    <w:basedOn w:val="Normal"/>
    <w:link w:val="BalloonTextChar"/>
    <w:uiPriority w:val="99"/>
    <w:semiHidden/>
    <w:unhideWhenUsed/>
    <w:rsid w:val="00065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Sarah Leighton</cp:lastModifiedBy>
  <cp:revision>4</cp:revision>
  <cp:lastPrinted>2020-01-13T22:06:00Z</cp:lastPrinted>
  <dcterms:created xsi:type="dcterms:W3CDTF">2020-11-02T15:40:00Z</dcterms:created>
  <dcterms:modified xsi:type="dcterms:W3CDTF">2021-06-10T17:26:00Z</dcterms:modified>
</cp:coreProperties>
</file>